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28" w:rsidRDefault="00FD5CAD" w:rsidP="007F6A28">
      <w:pPr>
        <w:spacing w:after="56" w:line="259" w:lineRule="auto"/>
        <w:ind w:left="284" w:right="0" w:firstLine="0"/>
        <w:jc w:val="left"/>
      </w:pPr>
      <w:r>
        <w:rPr>
          <w:rFonts w:ascii="Book Antiqua" w:eastAsia="Book Antiqua" w:hAnsi="Book Antiqua" w:cs="Book Antiqua"/>
          <w:b/>
          <w:sz w:val="32"/>
        </w:rPr>
        <w:t xml:space="preserve"> 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6946"/>
        <w:gridCol w:w="2020"/>
      </w:tblGrid>
      <w:tr w:rsidR="0031132F" w:rsidTr="0031132F">
        <w:trPr>
          <w:trHeight w:val="1526"/>
        </w:trPr>
        <w:tc>
          <w:tcPr>
            <w:tcW w:w="1667" w:type="dxa"/>
          </w:tcPr>
          <w:p w:rsidR="0031132F" w:rsidRDefault="0031132F" w:rsidP="0031132F">
            <w:pPr>
              <w:ind w:left="0"/>
            </w:pPr>
            <w:r>
              <w:rPr>
                <w:noProof/>
              </w:rPr>
              <w:drawing>
                <wp:inline distT="0" distB="0" distL="0" distR="0" wp14:anchorId="78B4C923" wp14:editId="4A952AF7">
                  <wp:extent cx="858557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300dpi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38" cy="93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</w:p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URZĄD MIEJSKI W URZĘDOWIE</w:t>
            </w:r>
          </w:p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 do spraw ewidencji ludności i dowodów osobistych</w:t>
            </w:r>
          </w:p>
        </w:tc>
        <w:tc>
          <w:tcPr>
            <w:tcW w:w="2020" w:type="dxa"/>
            <w:vAlign w:val="center"/>
          </w:tcPr>
          <w:p w:rsidR="0031132F" w:rsidRPr="0031132F" w:rsidRDefault="00214CBC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</w:p>
        </w:tc>
      </w:tr>
      <w:tr w:rsidR="0031132F" w:rsidTr="0031132F">
        <w:trPr>
          <w:trHeight w:val="713"/>
        </w:trPr>
        <w:tc>
          <w:tcPr>
            <w:tcW w:w="10633" w:type="dxa"/>
            <w:gridSpan w:val="3"/>
            <w:vAlign w:val="center"/>
          </w:tcPr>
          <w:p w:rsidR="0031132F" w:rsidRPr="00C95FC4" w:rsidRDefault="001D0059" w:rsidP="001D0059">
            <w:pPr>
              <w:pStyle w:val="Nagwek1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 </w:t>
            </w:r>
            <w:r w:rsidR="00C95FC4" w:rsidRPr="00C95FC4">
              <w:rPr>
                <w:rFonts w:ascii="Times New Roman" w:hAnsi="Times New Roman" w:cs="Times New Roman"/>
                <w:sz w:val="24"/>
                <w:szCs w:val="24"/>
              </w:rPr>
              <w:t>DOWODU OSOBISTEGO</w:t>
            </w:r>
          </w:p>
        </w:tc>
      </w:tr>
      <w:tr w:rsidR="0031132F" w:rsidTr="002A5868">
        <w:trPr>
          <w:trHeight w:val="4101"/>
        </w:trPr>
        <w:tc>
          <w:tcPr>
            <w:tcW w:w="10633" w:type="dxa"/>
            <w:gridSpan w:val="3"/>
          </w:tcPr>
          <w:p w:rsidR="00C95FC4" w:rsidRPr="00C95FC4" w:rsidRDefault="0031132F" w:rsidP="00C95FC4">
            <w:pPr>
              <w:spacing w:after="0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C95FC4">
              <w:rPr>
                <w:rFonts w:ascii="Times New Roman" w:hAnsi="Times New Roman" w:cs="Times New Roman"/>
                <w:b/>
                <w:sz w:val="22"/>
                <w:u w:val="single"/>
              </w:rPr>
              <w:t>Podstawa prawna:</w:t>
            </w:r>
            <w:r w:rsidRPr="00C95FC4">
              <w:rPr>
                <w:rFonts w:ascii="Times New Roman" w:hAnsi="Times New Roman" w:cs="Times New Roman"/>
                <w:sz w:val="22"/>
                <w:u w:val="single"/>
              </w:rPr>
              <w:tab/>
            </w:r>
          </w:p>
          <w:p w:rsidR="00C95FC4" w:rsidRPr="00C95FC4" w:rsidRDefault="00C95FC4" w:rsidP="00C95FC4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>Ustawa z dnia 6 sierpnia 2010</w:t>
            </w:r>
            <w:r w:rsidR="00FD5AA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95FC4">
              <w:rPr>
                <w:rFonts w:ascii="Times New Roman" w:hAnsi="Times New Roman" w:cs="Times New Roman"/>
                <w:sz w:val="22"/>
              </w:rPr>
              <w:t>r. o dowodach osobistych (tj. Dz. U. z 20</w:t>
            </w:r>
            <w:r w:rsidR="00AC3616">
              <w:rPr>
                <w:rFonts w:ascii="Times New Roman" w:hAnsi="Times New Roman" w:cs="Times New Roman"/>
                <w:sz w:val="22"/>
              </w:rPr>
              <w:t>21</w:t>
            </w:r>
            <w:r w:rsidR="00FD5AA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r., poz. </w:t>
            </w:r>
            <w:r w:rsidR="00AC3616">
              <w:rPr>
                <w:rFonts w:ascii="Times New Roman" w:hAnsi="Times New Roman" w:cs="Times New Roman"/>
                <w:sz w:val="22"/>
              </w:rPr>
              <w:t>816</w:t>
            </w:r>
            <w:bookmarkStart w:id="0" w:name="_GoBack"/>
            <w:bookmarkEnd w:id="0"/>
            <w:r w:rsidRPr="00C95FC4">
              <w:rPr>
                <w:rFonts w:ascii="Times New Roman" w:hAnsi="Times New Roman" w:cs="Times New Roman"/>
                <w:sz w:val="22"/>
              </w:rPr>
              <w:t xml:space="preserve"> z późn.zm.), </w:t>
            </w:r>
          </w:p>
          <w:p w:rsidR="00C95FC4" w:rsidRPr="00C95FC4" w:rsidRDefault="00C95FC4" w:rsidP="00C95FC4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Rozporządzenie Ministra Spraw Wewnętrznych z dnia </w:t>
            </w:r>
            <w:r w:rsidR="00286DE3">
              <w:rPr>
                <w:rFonts w:ascii="Times New Roman" w:hAnsi="Times New Roman" w:cs="Times New Roman"/>
                <w:sz w:val="22"/>
              </w:rPr>
              <w:t>09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 stycznia 20</w:t>
            </w:r>
            <w:r w:rsidR="00286DE3">
              <w:rPr>
                <w:rFonts w:ascii="Times New Roman" w:hAnsi="Times New Roman" w:cs="Times New Roman"/>
                <w:sz w:val="22"/>
              </w:rPr>
              <w:t>20</w:t>
            </w:r>
            <w:r w:rsidRPr="00C95FC4">
              <w:rPr>
                <w:rFonts w:ascii="Times New Roman" w:hAnsi="Times New Roman" w:cs="Times New Roman"/>
                <w:sz w:val="22"/>
              </w:rPr>
              <w:t>r. w sprawie wzoru dowodu osobistego oraz sposobu i trybu postępowania w sprawach wydawania dowodów osobistych, ich utraty, uszkodzenia, unieważnienia i zwrotu  (Dz. U. z 20</w:t>
            </w:r>
            <w:r w:rsidR="00286DE3">
              <w:rPr>
                <w:rFonts w:ascii="Times New Roman" w:hAnsi="Times New Roman" w:cs="Times New Roman"/>
                <w:sz w:val="22"/>
              </w:rPr>
              <w:t>20</w:t>
            </w:r>
            <w:r w:rsidR="00FD5AA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r., poz. </w:t>
            </w:r>
            <w:r w:rsidR="00286DE3">
              <w:rPr>
                <w:rFonts w:ascii="Times New Roman" w:hAnsi="Times New Roman" w:cs="Times New Roman"/>
                <w:sz w:val="22"/>
              </w:rPr>
              <w:t>31</w:t>
            </w:r>
            <w:r w:rsidRPr="00C95FC4">
              <w:rPr>
                <w:rFonts w:ascii="Times New Roman" w:hAnsi="Times New Roman" w:cs="Times New Roman"/>
                <w:sz w:val="22"/>
              </w:rPr>
              <w:t>).</w:t>
            </w:r>
          </w:p>
          <w:p w:rsidR="00C95FC4" w:rsidRPr="00C95FC4" w:rsidRDefault="00C95FC4" w:rsidP="00C95FC4">
            <w:pPr>
              <w:pStyle w:val="Akapitzlist"/>
              <w:spacing w:after="0"/>
              <w:ind w:left="709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</w:p>
          <w:p w:rsidR="0054550D" w:rsidRDefault="0031132F" w:rsidP="0054550D">
            <w:pPr>
              <w:spacing w:after="0" w:line="259" w:lineRule="auto"/>
              <w:ind w:left="-5" w:right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C95FC4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Wymagane dokumenty: </w:t>
            </w:r>
          </w:p>
          <w:p w:rsidR="0054550D" w:rsidRDefault="0054550D" w:rsidP="0054550D">
            <w:pPr>
              <w:ind w:lef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2"/>
              </w:rPr>
              <w:t>W</w:t>
            </w:r>
            <w:r w:rsidR="00FD5AAD" w:rsidRPr="0054550D">
              <w:rPr>
                <w:rFonts w:ascii="Times New Roman" w:hAnsi="Times New Roman" w:cs="Times New Roman"/>
                <w:b/>
                <w:sz w:val="22"/>
              </w:rPr>
              <w:t>niosek</w:t>
            </w:r>
            <w:r w:rsidR="00FD5AAD" w:rsidRPr="0054550D">
              <w:rPr>
                <w:rFonts w:ascii="Times New Roman" w:hAnsi="Times New Roman" w:cs="Times New Roman"/>
                <w:sz w:val="22"/>
              </w:rPr>
              <w:t xml:space="preserve"> o wydanie dowodu osobistego w formie papierowej (wniosek należy wydrukować dwustronnie, istnieje możliwość wypełnienia oraz wydrukowania wniosku przez pracownika urzędu) lub przesłany w formie dokumentu elektronicznego - ustawa z dnia 17 lutego 2005 r. o informatyzacji działalności podmiotów r</w:t>
            </w:r>
            <w:r>
              <w:rPr>
                <w:rFonts w:ascii="Times New Roman" w:hAnsi="Times New Roman" w:cs="Times New Roman"/>
                <w:sz w:val="22"/>
              </w:rPr>
              <w:t xml:space="preserve">ealizujących zadania publiczne </w:t>
            </w:r>
            <w:r w:rsidR="00FD5AAD" w:rsidRPr="0054550D">
              <w:rPr>
                <w:rFonts w:ascii="Times New Roman" w:hAnsi="Times New Roman" w:cs="Times New Roman"/>
                <w:sz w:val="22"/>
              </w:rPr>
              <w:t>tekst jednoli</w:t>
            </w:r>
            <w:r>
              <w:rPr>
                <w:rFonts w:ascii="Times New Roman" w:hAnsi="Times New Roman" w:cs="Times New Roman"/>
                <w:sz w:val="22"/>
              </w:rPr>
              <w:t>ty - Dz. U. z 2017 r. poz. 570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 (opatrzony bezpiecznym podpisem elektronicznym weryfikowanym przy pomocy ważnego kwalifikowanego certyfikatu lub podpisem potwierdzonym profilem zaufanym ePUAP). </w:t>
            </w:r>
          </w:p>
          <w:p w:rsidR="0054550D" w:rsidRPr="00C95FC4" w:rsidRDefault="0054550D" w:rsidP="0054550D">
            <w:pPr>
              <w:pStyle w:val="Akapitzlist"/>
              <w:spacing w:after="136" w:line="259" w:lineRule="auto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>Osoba składająca wniosek o wydanie dowodu osobiste</w:t>
            </w:r>
            <w:r>
              <w:rPr>
                <w:rFonts w:ascii="Times New Roman" w:hAnsi="Times New Roman" w:cs="Times New Roman"/>
                <w:sz w:val="22"/>
              </w:rPr>
              <w:t xml:space="preserve">go w postaci papierowej 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do wniosku załącza: </w:t>
            </w:r>
          </w:p>
          <w:p w:rsidR="0054550D" w:rsidRPr="00C95FC4" w:rsidRDefault="0054550D" w:rsidP="0054550D">
            <w:pPr>
              <w:pStyle w:val="Akapitzlist"/>
              <w:numPr>
                <w:ilvl w:val="0"/>
                <w:numId w:val="8"/>
              </w:numPr>
              <w:tabs>
                <w:tab w:val="center" w:pos="1559"/>
                <w:tab w:val="center" w:pos="6360"/>
              </w:tabs>
              <w:spacing w:after="58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kolorową fotografię o wymiarach 35 x 45 mm,  </w:t>
            </w:r>
          </w:p>
          <w:p w:rsidR="0054550D" w:rsidRPr="00C95FC4" w:rsidRDefault="0054550D" w:rsidP="0054550D">
            <w:pPr>
              <w:pStyle w:val="Akapitzlist"/>
              <w:spacing w:after="73"/>
              <w:ind w:firstLine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Osoba składająca wniosek o wydanie dowodu osobistego w postaci dokumentu elektronicznego do wniosku załącza: </w:t>
            </w:r>
          </w:p>
          <w:p w:rsidR="0054550D" w:rsidRPr="001D0059" w:rsidRDefault="0054550D" w:rsidP="001D0059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>plik zawierający fotografię o wymiarach co najmni</w:t>
            </w:r>
            <w:r>
              <w:rPr>
                <w:rFonts w:ascii="Times New Roman" w:hAnsi="Times New Roman" w:cs="Times New Roman"/>
                <w:sz w:val="22"/>
              </w:rPr>
              <w:t xml:space="preserve">ej 492 x 610 pikseli </w:t>
            </w:r>
            <w:r w:rsidRPr="00C95FC4">
              <w:rPr>
                <w:rFonts w:ascii="Times New Roman" w:hAnsi="Times New Roman" w:cs="Times New Roman"/>
                <w:sz w:val="22"/>
              </w:rPr>
              <w:t>i wiel</w:t>
            </w:r>
            <w:r>
              <w:rPr>
                <w:rFonts w:ascii="Times New Roman" w:hAnsi="Times New Roman" w:cs="Times New Roman"/>
                <w:sz w:val="22"/>
              </w:rPr>
              <w:t>kości nieprzekraczającej 2,5 MB.</w:t>
            </w:r>
          </w:p>
          <w:p w:rsidR="0054550D" w:rsidRPr="00C95FC4" w:rsidRDefault="0054550D" w:rsidP="0054550D">
            <w:pPr>
              <w:spacing w:after="0"/>
              <w:ind w:left="0"/>
              <w:rPr>
                <w:rFonts w:ascii="Times New Roman" w:hAnsi="Times New Roman" w:cs="Times New Roman"/>
                <w:sz w:val="22"/>
              </w:rPr>
            </w:pPr>
            <w:r w:rsidRPr="001D0059">
              <w:rPr>
                <w:rFonts w:ascii="Times New Roman" w:hAnsi="Times New Roman" w:cs="Times New Roman"/>
                <w:b/>
                <w:sz w:val="22"/>
              </w:rPr>
              <w:t>Fotografia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 powinna być wykonana na jednolitym jasnym tle, mająca dobrą ostrość oraz odwzorowująca naturalny kolor skóry, obejmująca wizerunek od wierzchołka głowy do górnej części barków, tak aby twarz zajmowała 70-80% fotografii, pokazującą wyraźnie oczy, zwłaszcza źrenice, i przedstawiającą osobę w pozycji frontalnej, bez nakrycia głowy i okularów z ciemnymi szkłam</w:t>
            </w:r>
            <w:r>
              <w:rPr>
                <w:rFonts w:ascii="Times New Roman" w:hAnsi="Times New Roman" w:cs="Times New Roman"/>
                <w:sz w:val="22"/>
              </w:rPr>
              <w:t xml:space="preserve">i, patrzącą na wprost </w:t>
            </w:r>
            <w:r w:rsidRPr="00C95FC4">
              <w:rPr>
                <w:rFonts w:ascii="Times New Roman" w:hAnsi="Times New Roman" w:cs="Times New Roman"/>
                <w:sz w:val="22"/>
              </w:rPr>
              <w:t>z otwartymi ocza</w:t>
            </w:r>
            <w:r>
              <w:rPr>
                <w:rFonts w:ascii="Times New Roman" w:hAnsi="Times New Roman" w:cs="Times New Roman"/>
                <w:sz w:val="22"/>
              </w:rPr>
              <w:t xml:space="preserve">mi nieprzysłoniętymi włosami, z </w:t>
            </w:r>
            <w:r w:rsidRPr="00C95FC4">
              <w:rPr>
                <w:rFonts w:ascii="Times New Roman" w:hAnsi="Times New Roman" w:cs="Times New Roman"/>
                <w:sz w:val="22"/>
              </w:rPr>
              <w:t>natu</w:t>
            </w:r>
            <w:r>
              <w:rPr>
                <w:rFonts w:ascii="Times New Roman" w:hAnsi="Times New Roman" w:cs="Times New Roman"/>
                <w:sz w:val="22"/>
              </w:rPr>
              <w:t xml:space="preserve">ralnym wyrazem twarzy  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i zamkniętymi ustami. </w:t>
            </w:r>
          </w:p>
          <w:p w:rsidR="0054550D" w:rsidRDefault="0054550D" w:rsidP="0054550D">
            <w:pPr>
              <w:pStyle w:val="Akapitzlist"/>
              <w:numPr>
                <w:ilvl w:val="0"/>
                <w:numId w:val="8"/>
              </w:numPr>
              <w:spacing w:after="20" w:line="253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fotografia powinna być wykonana </w:t>
            </w:r>
            <w:r w:rsidRPr="001D0059">
              <w:rPr>
                <w:rFonts w:ascii="Times New Roman" w:hAnsi="Times New Roman" w:cs="Times New Roman"/>
                <w:sz w:val="22"/>
                <w:u w:val="single" w:color="000000"/>
              </w:rPr>
              <w:t>nie wcześniej niż 6 miesięcy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 przed dniem złożenia wniosku, </w:t>
            </w:r>
          </w:p>
          <w:p w:rsidR="0054550D" w:rsidRDefault="0054550D" w:rsidP="0054550D">
            <w:pPr>
              <w:pStyle w:val="Akapitzlist"/>
              <w:numPr>
                <w:ilvl w:val="0"/>
                <w:numId w:val="8"/>
              </w:numPr>
              <w:spacing w:after="20" w:line="253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osoba z wrodzonymi lub nabytymi wadami narządu wzroku może załączyć do wniosku fotografię przedstawiające ją w okularach z ciemnymi szkłami załączając do wniosku orzeczenie o niepełnosprawności osoby do 16 roku życia lub orzeczenie o stopniu niepełnosprawności osoby, która ukończyła 16 lat, z powodu wrodzonej lub nabytej wady wzroku, </w:t>
            </w:r>
          </w:p>
          <w:p w:rsidR="0054550D" w:rsidRDefault="0054550D" w:rsidP="0054550D">
            <w:pPr>
              <w:pStyle w:val="Akapitzlist"/>
              <w:numPr>
                <w:ilvl w:val="0"/>
                <w:numId w:val="8"/>
              </w:numPr>
              <w:spacing w:after="20" w:line="253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>osoba nosząca nakrycie głowy zgodnie z zasadami swego wyznania może załączyć fotografię przedstawiającą ją w nakryciu głowy, o ile wizerunek twarzy jest w pełni widoczny, załącz</w:t>
            </w:r>
            <w:r>
              <w:rPr>
                <w:rFonts w:ascii="Times New Roman" w:hAnsi="Times New Roman" w:cs="Times New Roman"/>
                <w:sz w:val="22"/>
              </w:rPr>
              <w:t xml:space="preserve">ając do wniosku zaświadczenie  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o przynależności do wspólnoty wyznaniowej zarejestrowanej w RP, </w:t>
            </w:r>
          </w:p>
          <w:p w:rsidR="0054550D" w:rsidRPr="00C95FC4" w:rsidRDefault="0054550D" w:rsidP="0054550D">
            <w:pPr>
              <w:pStyle w:val="Akapitzlist"/>
              <w:numPr>
                <w:ilvl w:val="0"/>
                <w:numId w:val="8"/>
              </w:numPr>
              <w:spacing w:after="20" w:line="253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>w uzasadnionych przypadkach organ gminy może wydać dowód osobisty na wniosek, do którego została dołączona fotografia przedstawiająca osob</w:t>
            </w:r>
            <w:r>
              <w:rPr>
                <w:rFonts w:ascii="Times New Roman" w:hAnsi="Times New Roman" w:cs="Times New Roman"/>
                <w:sz w:val="22"/>
              </w:rPr>
              <w:t xml:space="preserve">ę </w:t>
            </w:r>
            <w:r w:rsidRPr="00C95FC4">
              <w:rPr>
                <w:rFonts w:ascii="Times New Roman" w:hAnsi="Times New Roman" w:cs="Times New Roman"/>
                <w:sz w:val="22"/>
              </w:rPr>
              <w:t>z zamkniętymi oczami, innym niż naturalny wyrazem twarzy lub otwartymi ustami .</w:t>
            </w:r>
            <w:r w:rsidRPr="00C95FC4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  <w:p w:rsidR="0054550D" w:rsidRPr="00C95FC4" w:rsidRDefault="0054550D" w:rsidP="0054550D">
            <w:pPr>
              <w:ind w:left="0"/>
              <w:rPr>
                <w:rFonts w:ascii="Times New Roman" w:hAnsi="Times New Roman" w:cs="Times New Roman"/>
                <w:sz w:val="22"/>
              </w:rPr>
            </w:pPr>
          </w:p>
          <w:p w:rsidR="00FD5AAD" w:rsidRPr="00FD5AAD" w:rsidRDefault="00FD5AAD" w:rsidP="0066680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A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Dokumenty do wglądu</w:t>
            </w:r>
            <w:r w:rsidR="006668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FD5AAD" w:rsidRPr="00FD5AAD" w:rsidRDefault="0066680B" w:rsidP="0066680B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FD5AAD" w:rsidRPr="00FD5A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dokument tożsamości wnioskodawcy, </w:t>
            </w:r>
            <w:r w:rsidR="00FD5AAD" w:rsidRPr="00FD5A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- w uzasadnionych przypadkach w celu wyjaśnienia niezgodności organ gminy może żądać od wnioskodawcy skróconego odpisu polskiego aktu urodzenia, małżeństwa lub orzeczenia sądu w przypadku niezgodności danych osobowych, oraz dokumentu poświadczającego obywatelstwo polskie w przypadku niezgodności dotyczącej obywatelstwa.</w:t>
            </w:r>
          </w:p>
          <w:p w:rsidR="00BD76AB" w:rsidRPr="00C95FC4" w:rsidRDefault="00BD76AB" w:rsidP="0066680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59" w:rsidRDefault="00BD76AB" w:rsidP="00C95FC4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b/>
                <w:sz w:val="22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Opłata:</w:t>
            </w:r>
            <w:r w:rsidRPr="00BD76A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31132F" w:rsidRPr="00BD76AB" w:rsidRDefault="001D0059" w:rsidP="00C95FC4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sz w:val="22"/>
              </w:rPr>
            </w:pPr>
            <w:r w:rsidRPr="001D0059">
              <w:rPr>
                <w:rFonts w:ascii="Times New Roman" w:hAnsi="Times New Roman" w:cs="Times New Roman"/>
                <w:sz w:val="22"/>
              </w:rPr>
              <w:t>B</w:t>
            </w:r>
            <w:r w:rsidR="00C95FC4">
              <w:rPr>
                <w:rFonts w:ascii="Times New Roman" w:hAnsi="Times New Roman" w:cs="Times New Roman"/>
                <w:sz w:val="22"/>
              </w:rPr>
              <w:t>rak</w:t>
            </w:r>
          </w:p>
          <w:p w:rsidR="00BD76AB" w:rsidRPr="00BD76AB" w:rsidRDefault="00BD76AB" w:rsidP="00BD76A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1D0059" w:rsidRPr="001D0059" w:rsidRDefault="0031132F" w:rsidP="001D0059">
            <w:pPr>
              <w:tabs>
                <w:tab w:val="center" w:pos="4185"/>
              </w:tabs>
              <w:spacing w:after="21" w:line="259" w:lineRule="auto"/>
              <w:ind w:left="-15" w:right="0" w:firstLine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Termin i sposób załatwienia:</w:t>
            </w:r>
          </w:p>
          <w:p w:rsidR="00846963" w:rsidRPr="00846963" w:rsidRDefault="00846963" w:rsidP="00846963">
            <w:pPr>
              <w:spacing w:after="0" w:line="268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46963">
              <w:rPr>
                <w:rFonts w:ascii="Times New Roman" w:hAnsi="Times New Roman" w:cs="Times New Roman"/>
                <w:sz w:val="22"/>
              </w:rPr>
              <w:t>Posiadacz dowodu osobistego ma obowiązek wymienić dowód osobisty w razie:</w:t>
            </w:r>
            <w:r w:rsidRPr="00846963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  <w:p w:rsidR="00846963" w:rsidRDefault="00846963" w:rsidP="00A0334E">
            <w:pPr>
              <w:numPr>
                <w:ilvl w:val="0"/>
                <w:numId w:val="9"/>
              </w:numPr>
              <w:spacing w:after="0" w:line="240" w:lineRule="auto"/>
              <w:ind w:left="709" w:right="0" w:hanging="425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upływu terminu ważności dowodu osobistego – nie później niż 30 dni przed upływem terminu ważności dokumentu </w:t>
            </w:r>
          </w:p>
          <w:p w:rsidR="00846963" w:rsidRDefault="00846963" w:rsidP="00A0334E">
            <w:pPr>
              <w:numPr>
                <w:ilvl w:val="0"/>
                <w:numId w:val="9"/>
              </w:numPr>
              <w:spacing w:after="0" w:line="240" w:lineRule="auto"/>
              <w:ind w:left="709" w:right="0" w:hanging="425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zmiany danych, które zamieszcza się w dowodzie osobistym, z wyjątkiem zmiany nazwy organu wydającego – niezwłocznie, </w:t>
            </w:r>
          </w:p>
          <w:p w:rsidR="00846963" w:rsidRDefault="00846963" w:rsidP="00A0334E">
            <w:pPr>
              <w:numPr>
                <w:ilvl w:val="0"/>
                <w:numId w:val="9"/>
              </w:numPr>
              <w:spacing w:after="0" w:line="240" w:lineRule="auto"/>
              <w:ind w:left="709" w:right="0" w:hanging="425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zmiany wizerunku twarzy posiadacza dowodu osobistego w stosunku do wizerunku twarzy zamieszczonego w dowodzie osobistym w stopniu utrudniającym lub uniemożliwiającym identyfikację jego posiadacza, </w:t>
            </w:r>
          </w:p>
          <w:p w:rsidR="00846963" w:rsidRDefault="00846963" w:rsidP="00A0334E">
            <w:pPr>
              <w:numPr>
                <w:ilvl w:val="0"/>
                <w:numId w:val="9"/>
              </w:numPr>
              <w:spacing w:after="0" w:line="240" w:lineRule="auto"/>
              <w:ind w:left="709" w:right="0" w:hanging="425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utraty lub uszkodzenia dowodu osobistego w stopniu utrudniającym lub uniemożliwiającym identyfikację jego posiadacza, </w:t>
            </w:r>
          </w:p>
          <w:p w:rsidR="00846963" w:rsidRPr="00B1134F" w:rsidRDefault="00846963" w:rsidP="00A0334E">
            <w:pPr>
              <w:numPr>
                <w:ilvl w:val="0"/>
                <w:numId w:val="9"/>
              </w:numPr>
              <w:spacing w:after="0" w:line="240" w:lineRule="auto"/>
              <w:ind w:left="709" w:right="0" w:hanging="425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>przekazania do organu gminy lub placówki konsularnej RP przez osobę trzecią znalezionego dowodu osobistego.</w:t>
            </w:r>
            <w:r w:rsidRPr="00B113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846963" w:rsidRPr="00B1134F" w:rsidRDefault="00846963" w:rsidP="00846963">
            <w:pPr>
              <w:spacing w:after="2" w:line="313" w:lineRule="auto"/>
              <w:ind w:left="283" w:right="0" w:firstLine="0"/>
              <w:rPr>
                <w:rFonts w:ascii="Times New Roman" w:hAnsi="Times New Roman" w:cs="Times New Roman"/>
                <w:sz w:val="22"/>
              </w:rPr>
            </w:pPr>
          </w:p>
          <w:p w:rsidR="00846963" w:rsidRPr="00B1134F" w:rsidRDefault="00846963" w:rsidP="00846963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Zgodnie z art. 89 Ustawy z dnia 6 sierpnia 2010r. o dowodach osobistych: </w:t>
            </w:r>
          </w:p>
          <w:p w:rsidR="00846963" w:rsidRDefault="00846963" w:rsidP="00846963">
            <w:pPr>
              <w:numPr>
                <w:ilvl w:val="0"/>
                <w:numId w:val="10"/>
              </w:numPr>
              <w:spacing w:after="4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Adres miejsca zameldowania zamieszczony </w:t>
            </w:r>
            <w:r w:rsidRPr="00B1134F">
              <w:rPr>
                <w:rFonts w:ascii="Times New Roman" w:hAnsi="Times New Roman" w:cs="Times New Roman"/>
                <w:i/>
                <w:sz w:val="22"/>
              </w:rPr>
              <w:t xml:space="preserve">w </w:t>
            </w:r>
            <w:r w:rsidRPr="00B1134F">
              <w:rPr>
                <w:rFonts w:ascii="Times New Roman" w:hAnsi="Times New Roman" w:cs="Times New Roman"/>
                <w:sz w:val="22"/>
              </w:rPr>
              <w:t xml:space="preserve">dowodzie osobistym wydanym na podstawie przepisów ustawy           z dnia 10 kwietnia 1974 r. o ewidencji ludności i dowodach osobistych od dnia wejścia w życie niniejszej ustawy tj. od dnia 1 marca 2015 roku nie potwierdza adresu miejsca zameldowania. </w:t>
            </w:r>
          </w:p>
          <w:p w:rsidR="00846963" w:rsidRPr="001D0059" w:rsidRDefault="00846963" w:rsidP="00846963">
            <w:pPr>
              <w:numPr>
                <w:ilvl w:val="0"/>
                <w:numId w:val="10"/>
              </w:numPr>
              <w:spacing w:after="4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b/>
                <w:sz w:val="22"/>
                <w:u w:val="single" w:color="000000"/>
              </w:rPr>
              <w:t xml:space="preserve">Zmiana adresu miejsca zameldowania posiadacza dowodu osobistego </w:t>
            </w:r>
            <w:r w:rsidRPr="00B1134F">
              <w:rPr>
                <w:rFonts w:ascii="Times New Roman" w:hAnsi="Times New Roman" w:cs="Times New Roman"/>
                <w:sz w:val="22"/>
              </w:rPr>
              <w:t xml:space="preserve">wydanego na podstawie przepisów ustawy z dnia 10 kwietnia 1974 r. o ewidencji ludności i dowodach osobistych po dniu 1 marca 2015 roku           </w:t>
            </w:r>
            <w:r w:rsidRPr="00B1134F">
              <w:rPr>
                <w:rFonts w:ascii="Times New Roman" w:hAnsi="Times New Roman" w:cs="Times New Roman"/>
                <w:b/>
                <w:sz w:val="22"/>
                <w:u w:val="single" w:color="000000"/>
              </w:rPr>
              <w:t>nie stanowi podstawy do jego wymiany.</w:t>
            </w:r>
            <w:r w:rsidRPr="00B113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1D0059" w:rsidRPr="00B1134F" w:rsidRDefault="001D0059" w:rsidP="001D0059">
            <w:pPr>
              <w:spacing w:after="4" w:line="253" w:lineRule="auto"/>
              <w:ind w:left="709" w:right="0" w:firstLine="0"/>
              <w:rPr>
                <w:rFonts w:ascii="Times New Roman" w:hAnsi="Times New Roman" w:cs="Times New Roman"/>
                <w:sz w:val="22"/>
              </w:rPr>
            </w:pPr>
          </w:p>
          <w:p w:rsidR="001D0059" w:rsidRPr="001D0059" w:rsidRDefault="00846963" w:rsidP="001D0059">
            <w:pPr>
              <w:spacing w:after="0" w:line="240" w:lineRule="auto"/>
              <w:ind w:left="0" w:right="6" w:hanging="11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D0059" w:rsidRPr="001D0059">
              <w:rPr>
                <w:rFonts w:ascii="Times New Roman" w:hAnsi="Times New Roman" w:cs="Times New Roman"/>
                <w:sz w:val="22"/>
              </w:rPr>
              <w:t xml:space="preserve">Wniosek o wydanie dowodu osobistego składa osoba posiadająca pełną zdolność do czynności prawnych. </w:t>
            </w:r>
          </w:p>
          <w:p w:rsidR="001D0059" w:rsidRPr="00C95FC4" w:rsidRDefault="001D0059" w:rsidP="001D0059">
            <w:pPr>
              <w:spacing w:after="0" w:line="240" w:lineRule="auto"/>
              <w:ind w:left="0" w:right="6" w:hanging="11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W imieniu osoby nieposiadającej zdolności do czynności prawnych lub posiadającej ograniczoną zdolność do czynności prawnych wniosek o wydanie dowodu osobistego składa </w:t>
            </w:r>
            <w:r w:rsidRPr="00C95FC4">
              <w:rPr>
                <w:rFonts w:ascii="Times New Roman" w:hAnsi="Times New Roman" w:cs="Times New Roman"/>
                <w:sz w:val="22"/>
                <w:u w:val="single" w:color="000000"/>
              </w:rPr>
              <w:t>rodzic, opiekun prawny lub kurator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.  </w:t>
            </w:r>
          </w:p>
          <w:p w:rsidR="001D0059" w:rsidRPr="00C95FC4" w:rsidRDefault="001D0059" w:rsidP="001D0059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Osoba obowiązana do posiadania dowodu osobistego może sama złożyć wniosek nie wcześniej niż 30 dni przed datą 18 urodzin. Dowód osobisty odbiera wówczas najwcześniej w dniu 18 urodzin. </w:t>
            </w:r>
          </w:p>
          <w:p w:rsidR="001D0059" w:rsidRPr="00C95FC4" w:rsidRDefault="001D0059" w:rsidP="001D0059">
            <w:pPr>
              <w:ind w:left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Złożenie w siedzibie organu gminy wniosku o wydanie dowodu osobistego osobie nieposiadającej zdolności do czynności prawnych lub posiadającej ograniczoną zdolność do czynności prawnych wymaga jej obecności przy składaniu wniosku, wyjątek stanowią osoby, które nie ukończyły 5 roku życia.  </w:t>
            </w:r>
          </w:p>
          <w:p w:rsidR="00846963" w:rsidRPr="00B1134F" w:rsidRDefault="001D0059" w:rsidP="001D0059">
            <w:pPr>
              <w:spacing w:after="0" w:line="240" w:lineRule="auto"/>
              <w:ind w:left="0" w:right="6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>Wnioskodawca otrzymuje potwierdzenie złożenia wniosku o wydanie dowodu osobistego zawierające przewidywaną datę odbioru dowodu osobistego.</w:t>
            </w:r>
            <w:r w:rsidRPr="00C95FC4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  <w:p w:rsidR="00C95FC4" w:rsidRPr="00C95FC4" w:rsidRDefault="00C95FC4" w:rsidP="001D0059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Wydanie dowodu następuje w terminie 30 dni od dnia złożenia wniosku. Dowód osobisty odbiera się osobiście </w:t>
            </w:r>
            <w:r w:rsidR="0066680B">
              <w:rPr>
                <w:rFonts w:ascii="Times New Roman" w:hAnsi="Times New Roman" w:cs="Times New Roman"/>
                <w:sz w:val="22"/>
              </w:rPr>
              <w:t xml:space="preserve">                    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w siedzibie organu gminy, </w:t>
            </w:r>
            <w:r>
              <w:rPr>
                <w:rFonts w:ascii="Times New Roman" w:hAnsi="Times New Roman" w:cs="Times New Roman"/>
                <w:sz w:val="22"/>
              </w:rPr>
              <w:t>w którym został złożony wniosek.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 Dowód osobisty wydany osobie nieposiadającej zdolności do czynności prawnych odbiera rodzic albo opiekun prawny. Dowód osobisty wydany osobie posiadającej ograniczoną zdolność do czynności prawnych odbiera osoba ubiegająca się o wydanie dowodu osobistego, rodzic lub kurator. </w:t>
            </w:r>
          </w:p>
          <w:p w:rsidR="00C95FC4" w:rsidRPr="00C95FC4" w:rsidRDefault="00C95FC4" w:rsidP="001D0059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Cudzoziemiec, który nabył obywatelstwo polskie, przy odbiorze dowodu osobistego zwraca dokument potwierdzający legalność jego pobytu na terytorium RP. </w:t>
            </w:r>
          </w:p>
          <w:p w:rsidR="00C95FC4" w:rsidRPr="00C95FC4" w:rsidRDefault="00C95FC4" w:rsidP="001D0059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>Przy o</w:t>
            </w:r>
            <w:r w:rsidR="001D0059">
              <w:rPr>
                <w:rFonts w:ascii="Times New Roman" w:hAnsi="Times New Roman" w:cs="Times New Roman"/>
                <w:sz w:val="22"/>
              </w:rPr>
              <w:t>d</w:t>
            </w:r>
            <w:r w:rsidRPr="00C95FC4">
              <w:rPr>
                <w:rFonts w:ascii="Times New Roman" w:hAnsi="Times New Roman" w:cs="Times New Roman"/>
                <w:sz w:val="22"/>
              </w:rPr>
              <w:t xml:space="preserve">biorze nowego dowodu osobistego dotychczasowy dowód unieważnia  się przez jego przecięcie lub przedziurkowanie w taki sposób aby uszkodzeniu uległa fotografia wraz ze znakiem holograficznym i zwraca się jego posiadaczowi. </w:t>
            </w:r>
          </w:p>
          <w:p w:rsidR="00C95FC4" w:rsidRPr="00C95FC4" w:rsidRDefault="00C95FC4" w:rsidP="00C95FC4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95FC4" w:rsidRPr="00C95FC4" w:rsidRDefault="00C95FC4" w:rsidP="00C95FC4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C95FC4">
              <w:rPr>
                <w:rFonts w:ascii="Times New Roman" w:hAnsi="Times New Roman" w:cs="Times New Roman"/>
                <w:sz w:val="22"/>
              </w:rPr>
              <w:t>Istnieje możliwość sprawdzenia czy dowód osobisty jest gotowy do odbioru przed wizytą w urzędzie. Informacje na stronie internetowej podanej poniżej - wystarczy podać numer wniosku.</w:t>
            </w:r>
            <w:r w:rsidRPr="00C95FC4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hyperlink r:id="rId6" w:history="1">
              <w:r w:rsidRPr="00667848">
                <w:rPr>
                  <w:rStyle w:val="Hipercze"/>
                  <w:rFonts w:ascii="Times New Roman" w:hAnsi="Times New Roman" w:cs="Times New Roman"/>
                  <w:sz w:val="22"/>
                </w:rPr>
                <w:t>https://obywatel.gov.pl/dokumenty-i-dane-osobowe/odbior-dowodu-osobistego-sprawdz-czy-twoj-dowod-jest-gotowy</w:t>
              </w:r>
            </w:hyperlink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1D0059" w:rsidRDefault="001D0059" w:rsidP="00A0334E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Default="00BD76AB" w:rsidP="00BD76AB">
            <w:pPr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Miejsce złożenia dokumentów:</w:t>
            </w:r>
          </w:p>
          <w:p w:rsidR="0054550D" w:rsidRDefault="0054550D" w:rsidP="0054550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wniosek</w:t>
            </w:r>
            <w:r w:rsidR="00FD5AAD" w:rsidRPr="00FD5A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 wydanie dowodu osobistego składa </w:t>
            </w:r>
            <w:r w:rsidR="006668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się do organu dowolnej gminy</w:t>
            </w:r>
            <w:r w:rsidR="00FD5AAD" w:rsidRPr="00FD5A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5AAD" w:rsidRPr="00FD5A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FD5AAD" w:rsidRPr="00FD5A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6668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 gminie Urzędów w</w:t>
            </w:r>
            <w:r w:rsidR="00FD5AAD" w:rsidRPr="00FD5A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niosek można złożyć w: </w:t>
            </w:r>
          </w:p>
          <w:p w:rsidR="0054550D" w:rsidRDefault="0054550D" w:rsidP="0054550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Urzę</w:t>
            </w:r>
            <w:r w:rsidR="00BD76AB" w:rsidRPr="00BD76AB">
              <w:rPr>
                <w:rFonts w:ascii="Times New Roman" w:hAnsi="Times New Roman" w:cs="Times New Roman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zie</w:t>
            </w:r>
            <w:r w:rsidR="00BD76AB" w:rsidRPr="00BD76AB">
              <w:rPr>
                <w:rFonts w:ascii="Times New Roman" w:hAnsi="Times New Roman" w:cs="Times New Roman"/>
                <w:sz w:val="22"/>
              </w:rPr>
              <w:t xml:space="preserve"> Miejski</w:t>
            </w:r>
            <w:r>
              <w:rPr>
                <w:rFonts w:ascii="Times New Roman" w:hAnsi="Times New Roman" w:cs="Times New Roman"/>
                <w:sz w:val="22"/>
              </w:rPr>
              <w:t>m</w:t>
            </w:r>
            <w:r w:rsidR="00BD76AB" w:rsidRPr="00BD76AB">
              <w:rPr>
                <w:rFonts w:ascii="Times New Roman" w:hAnsi="Times New Roman" w:cs="Times New Roman"/>
                <w:sz w:val="22"/>
              </w:rPr>
              <w:t xml:space="preserve"> w Urzędowie, ewidencja ludności i dowodów osobistych, ul. Rynek 26, 23-250 Urzędów,</w:t>
            </w:r>
          </w:p>
          <w:p w:rsidR="00BD76AB" w:rsidRPr="0054550D" w:rsidRDefault="00BD76AB" w:rsidP="0054550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 xml:space="preserve"> pok. </w:t>
            </w:r>
            <w:r>
              <w:rPr>
                <w:rFonts w:ascii="Times New Roman" w:hAnsi="Times New Roman" w:cs="Times New Roman"/>
                <w:sz w:val="22"/>
              </w:rPr>
              <w:t xml:space="preserve">Nr </w:t>
            </w:r>
            <w:r w:rsidRPr="00BD76AB">
              <w:rPr>
                <w:rFonts w:ascii="Times New Roman" w:hAnsi="Times New Roman" w:cs="Times New Roman"/>
                <w:sz w:val="22"/>
              </w:rPr>
              <w:t>2,</w:t>
            </w:r>
            <w:r w:rsidRPr="00BD76AB">
              <w:rPr>
                <w:rFonts w:ascii="Times New Roman" w:hAnsi="Times New Roman" w:cs="Times New Roman"/>
                <w:sz w:val="22"/>
              </w:rPr>
              <w:br/>
              <w:t xml:space="preserve"> tel. 81 82 25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052 </w:t>
            </w:r>
          </w:p>
          <w:p w:rsidR="00BD76AB" w:rsidRDefault="00BD76AB" w:rsidP="00BD76AB">
            <w:pPr>
              <w:tabs>
                <w:tab w:val="center" w:pos="3240"/>
                <w:tab w:val="center" w:pos="4702"/>
              </w:tabs>
              <w:spacing w:after="39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A0334E" w:rsidRDefault="00A0334E" w:rsidP="00BD76AB">
            <w:pPr>
              <w:tabs>
                <w:tab w:val="center" w:pos="3240"/>
                <w:tab w:val="center" w:pos="4702"/>
              </w:tabs>
              <w:spacing w:after="39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2A5868" w:rsidRDefault="00BD76AB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lastRenderedPageBreak/>
              <w:t>Tryb odwoławczy:</w:t>
            </w:r>
            <w:r w:rsidRPr="002A5868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</w:p>
          <w:p w:rsidR="00BD76AB" w:rsidRDefault="0066680B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przypadku wydania decyzji administracyjnej o odmowie wydania dowodu osobistego lub decyzji o stwierdzeniu nieważności dowodu osobistego przysługuje odwołanie do Wojewody Lubelskiego w terminie 14 dni od dnia doręczenia decyzji za pośrednictwem organu który wydał decyzję.</w:t>
            </w:r>
          </w:p>
          <w:p w:rsidR="002A5868" w:rsidRPr="002A5868" w:rsidRDefault="002A5868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2A5868" w:rsidRDefault="00BD76AB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t>Uwagi:</w:t>
            </w:r>
          </w:p>
          <w:p w:rsidR="00B1134F" w:rsidRPr="00B1134F" w:rsidRDefault="00B1134F" w:rsidP="00B1134F">
            <w:pPr>
              <w:spacing w:after="22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Każdy pełnoletni obywatel Rzeczypospolitej Polskiej zamieszkujący terytorium RP </w:t>
            </w:r>
            <w:r w:rsidRPr="00B1134F">
              <w:rPr>
                <w:rFonts w:ascii="Times New Roman" w:hAnsi="Times New Roman" w:cs="Times New Roman"/>
                <w:b/>
                <w:sz w:val="22"/>
                <w:u w:val="single" w:color="000000"/>
              </w:rPr>
              <w:t>jest zobowiązany</w:t>
            </w:r>
            <w:r w:rsidRPr="00B1134F">
              <w:rPr>
                <w:rFonts w:ascii="Times New Roman" w:hAnsi="Times New Roman" w:cs="Times New Roman"/>
                <w:sz w:val="22"/>
              </w:rPr>
              <w:t xml:space="preserve"> posiadać dowód osobisty. </w:t>
            </w:r>
          </w:p>
          <w:p w:rsidR="00B1134F" w:rsidRPr="00B1134F" w:rsidRDefault="00B1134F" w:rsidP="00B1134F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Prawo do posiadania dowodu osobistego przysługuje każdemu obywatelowi Rzeczypospolitej Polskiej. </w:t>
            </w:r>
          </w:p>
          <w:p w:rsidR="00B1134F" w:rsidRPr="00B1134F" w:rsidRDefault="00B1134F" w:rsidP="00B1134F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Dowód osobisty wydany osobie, która nie ukończyła 5 roku życia, jest ważny przez okres </w:t>
            </w:r>
            <w:r w:rsidRPr="00B1134F">
              <w:rPr>
                <w:rFonts w:ascii="Times New Roman" w:hAnsi="Times New Roman" w:cs="Times New Roman"/>
                <w:sz w:val="22"/>
                <w:u w:val="single" w:color="000000"/>
              </w:rPr>
              <w:t>5 lat od daty jego wydania</w:t>
            </w:r>
            <w:r w:rsidRPr="00B1134F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B1134F" w:rsidRPr="00B1134F" w:rsidRDefault="00B1134F" w:rsidP="001D0059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Dowód osobisty wydany osobie, która ukończyła 5 rok życia, jest ważny przez okres </w:t>
            </w:r>
            <w:r w:rsidRPr="00B1134F">
              <w:rPr>
                <w:rFonts w:ascii="Times New Roman" w:hAnsi="Times New Roman" w:cs="Times New Roman"/>
                <w:sz w:val="22"/>
                <w:u w:val="single" w:color="000000"/>
              </w:rPr>
              <w:t>10 lat od daty jego wydania</w:t>
            </w:r>
            <w:r w:rsidRPr="00B1134F">
              <w:rPr>
                <w:rFonts w:ascii="Times New Roman" w:hAnsi="Times New Roman" w:cs="Times New Roman"/>
                <w:sz w:val="22"/>
              </w:rPr>
              <w:t>.</w:t>
            </w:r>
            <w:r w:rsidRPr="00B113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B1134F" w:rsidRPr="00B1134F" w:rsidRDefault="00B1134F" w:rsidP="00B1134F">
            <w:pPr>
              <w:spacing w:after="142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>Posiadacz dowodu osobistego, którego dowód osobisty został utracony lub uszkodzony, zgłasza niezwłocznie, osobiście ten fakt organowi dowolnej gminy, a posiadacz dowodu osobistego przebywający poza terytorium Rzeczypospolitej Polskiej - dowolnej placówce konsularnej Rzeczypospolitej Polskiej</w:t>
            </w:r>
            <w:r w:rsidRPr="00B1134F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B1134F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1134F" w:rsidRPr="00B1134F" w:rsidRDefault="00B1134F" w:rsidP="00B1134F">
            <w:pPr>
              <w:spacing w:after="112" w:line="259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b/>
                <w:sz w:val="22"/>
                <w:u w:val="single" w:color="000000"/>
              </w:rPr>
              <w:t>Dowód osobisty podlega unieważnieniu:</w:t>
            </w:r>
            <w:r w:rsidRPr="00B1134F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1134F" w:rsidRDefault="00B1134F" w:rsidP="00B1134F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 dniem zgłoszenia utraty lub uszkodzenia dowodu lub z dniem przekazania przez osobę trzecią znalezionego dowodu osobistego, </w:t>
            </w:r>
          </w:p>
          <w:p w:rsidR="00B1134F" w:rsidRDefault="00B1134F" w:rsidP="00B1134F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 dniem utraty obywatelstwa polskiego przez jego posiadacza, </w:t>
            </w:r>
          </w:p>
          <w:p w:rsidR="00B1134F" w:rsidRDefault="00B1134F" w:rsidP="00B1134F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 dniem zgonu jego posiadacza, </w:t>
            </w:r>
          </w:p>
          <w:p w:rsidR="00B1134F" w:rsidRDefault="00B1134F" w:rsidP="00B1134F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 xml:space="preserve">z dniem odbioru dowodu osobistego wydanego w miejsce poprzedniego, </w:t>
            </w:r>
          </w:p>
          <w:p w:rsidR="00B1134F" w:rsidRDefault="00B1134F" w:rsidP="00B1134F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sz w:val="22"/>
              </w:rPr>
              <w:t>z dniem upływu ważności dowodu osobistego,</w:t>
            </w:r>
            <w:r w:rsidRPr="00B113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B1134F" w:rsidRPr="00B1134F" w:rsidRDefault="00B1134F" w:rsidP="00B1134F">
            <w:pPr>
              <w:numPr>
                <w:ilvl w:val="0"/>
                <w:numId w:val="11"/>
              </w:numPr>
              <w:spacing w:after="107" w:line="253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1134F">
              <w:rPr>
                <w:rFonts w:ascii="Times New Roman" w:hAnsi="Times New Roman" w:cs="Times New Roman"/>
                <w:b/>
                <w:sz w:val="22"/>
                <w:u w:val="single" w:color="000000"/>
              </w:rPr>
              <w:t>po upływie 4 miesięcy od zaistnienia zmiany danych, które zamieszcza</w:t>
            </w:r>
            <w:r w:rsidRPr="00B113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B1134F">
              <w:rPr>
                <w:rFonts w:ascii="Times New Roman" w:hAnsi="Times New Roman" w:cs="Times New Roman"/>
                <w:b/>
                <w:sz w:val="22"/>
                <w:u w:val="single" w:color="000000"/>
              </w:rPr>
              <w:t>się w dowodzie osobistym /np. imienia, nazwiska/,</w:t>
            </w:r>
            <w:r w:rsidRPr="00B1134F">
              <w:rPr>
                <w:rFonts w:ascii="Times New Roman" w:hAnsi="Times New Roman" w:cs="Times New Roman"/>
                <w:sz w:val="22"/>
              </w:rPr>
              <w:t xml:space="preserve"> w przypadku niezłożenia przez posiadacza dowodu osobistego wniosku o jego wymianę.  </w:t>
            </w:r>
          </w:p>
          <w:p w:rsidR="0031132F" w:rsidRPr="002A5868" w:rsidRDefault="0031132F" w:rsidP="002A5868">
            <w:pPr>
              <w:spacing w:after="0" w:line="325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30397" w:rsidRDefault="00130397" w:rsidP="002A5868">
      <w:pPr>
        <w:spacing w:after="56" w:line="259" w:lineRule="auto"/>
        <w:ind w:left="0" w:right="0" w:firstLine="0"/>
        <w:jc w:val="left"/>
      </w:pPr>
    </w:p>
    <w:sectPr w:rsidR="00130397" w:rsidSect="007F6A28">
      <w:pgSz w:w="11906" w:h="16838"/>
      <w:pgMar w:top="755" w:right="564" w:bottom="715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B28"/>
    <w:multiLevelType w:val="hybridMultilevel"/>
    <w:tmpl w:val="A6FA75B2"/>
    <w:lvl w:ilvl="0" w:tplc="BF745424">
      <w:start w:val="1"/>
      <w:numFmt w:val="decimal"/>
      <w:lvlText w:val="%1."/>
      <w:lvlJc w:val="left"/>
      <w:pPr>
        <w:ind w:left="4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ED30E">
      <w:start w:val="1"/>
      <w:numFmt w:val="lowerLetter"/>
      <w:lvlText w:val="%2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0D7DC">
      <w:start w:val="1"/>
      <w:numFmt w:val="lowerRoman"/>
      <w:lvlText w:val="%3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2B994">
      <w:start w:val="1"/>
      <w:numFmt w:val="decimal"/>
      <w:lvlText w:val="%4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065290">
      <w:start w:val="1"/>
      <w:numFmt w:val="lowerLetter"/>
      <w:lvlText w:val="%5"/>
      <w:lvlJc w:val="left"/>
      <w:pPr>
        <w:ind w:left="6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69FF4">
      <w:start w:val="1"/>
      <w:numFmt w:val="lowerRoman"/>
      <w:lvlText w:val="%6"/>
      <w:lvlJc w:val="left"/>
      <w:pPr>
        <w:ind w:left="7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662BA">
      <w:start w:val="1"/>
      <w:numFmt w:val="decimal"/>
      <w:lvlText w:val="%7"/>
      <w:lvlJc w:val="left"/>
      <w:pPr>
        <w:ind w:left="8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A79CC">
      <w:start w:val="1"/>
      <w:numFmt w:val="lowerLetter"/>
      <w:lvlText w:val="%8"/>
      <w:lvlJc w:val="left"/>
      <w:pPr>
        <w:ind w:left="8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826C4">
      <w:start w:val="1"/>
      <w:numFmt w:val="lowerRoman"/>
      <w:lvlText w:val="%9"/>
      <w:lvlJc w:val="left"/>
      <w:pPr>
        <w:ind w:left="9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E1F21"/>
    <w:multiLevelType w:val="hybridMultilevel"/>
    <w:tmpl w:val="5660F660"/>
    <w:lvl w:ilvl="0" w:tplc="0415000F">
      <w:start w:val="1"/>
      <w:numFmt w:val="decimal"/>
      <w:lvlText w:val="%1."/>
      <w:lvlJc w:val="left"/>
      <w:pPr>
        <w:ind w:left="452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4D6B0">
      <w:start w:val="1"/>
      <w:numFmt w:val="lowerLetter"/>
      <w:lvlText w:val="%2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CABDA0">
      <w:start w:val="1"/>
      <w:numFmt w:val="lowerRoman"/>
      <w:lvlText w:val="%3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C3950">
      <w:start w:val="1"/>
      <w:numFmt w:val="decimal"/>
      <w:lvlText w:val="%4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E7F5E">
      <w:start w:val="1"/>
      <w:numFmt w:val="lowerLetter"/>
      <w:lvlText w:val="%5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60B760">
      <w:start w:val="1"/>
      <w:numFmt w:val="lowerRoman"/>
      <w:lvlText w:val="%6"/>
      <w:lvlJc w:val="left"/>
      <w:pPr>
        <w:ind w:left="7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28C2A">
      <w:start w:val="1"/>
      <w:numFmt w:val="decimal"/>
      <w:lvlText w:val="%7"/>
      <w:lvlJc w:val="left"/>
      <w:pPr>
        <w:ind w:left="8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EB38A">
      <w:start w:val="1"/>
      <w:numFmt w:val="lowerLetter"/>
      <w:lvlText w:val="%8"/>
      <w:lvlJc w:val="left"/>
      <w:pPr>
        <w:ind w:left="8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8B2F8">
      <w:start w:val="1"/>
      <w:numFmt w:val="lowerRoman"/>
      <w:lvlText w:val="%9"/>
      <w:lvlJc w:val="left"/>
      <w:pPr>
        <w:ind w:left="9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93922"/>
    <w:multiLevelType w:val="hybridMultilevel"/>
    <w:tmpl w:val="165656CA"/>
    <w:lvl w:ilvl="0" w:tplc="0C209CB2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28B92A">
      <w:start w:val="1"/>
      <w:numFmt w:val="bullet"/>
      <w:lvlText w:val="o"/>
      <w:lvlJc w:val="left"/>
      <w:pPr>
        <w:ind w:left="5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500390">
      <w:start w:val="1"/>
      <w:numFmt w:val="bullet"/>
      <w:lvlText w:val="▪"/>
      <w:lvlJc w:val="left"/>
      <w:pPr>
        <w:ind w:left="6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E4F616">
      <w:start w:val="1"/>
      <w:numFmt w:val="bullet"/>
      <w:lvlText w:val="•"/>
      <w:lvlJc w:val="left"/>
      <w:pPr>
        <w:ind w:left="7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8C037C">
      <w:start w:val="1"/>
      <w:numFmt w:val="bullet"/>
      <w:lvlText w:val="o"/>
      <w:lvlJc w:val="left"/>
      <w:pPr>
        <w:ind w:left="8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F093D8">
      <w:start w:val="1"/>
      <w:numFmt w:val="bullet"/>
      <w:lvlText w:val="▪"/>
      <w:lvlJc w:val="left"/>
      <w:pPr>
        <w:ind w:left="8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E0C080">
      <w:start w:val="1"/>
      <w:numFmt w:val="bullet"/>
      <w:lvlText w:val="•"/>
      <w:lvlJc w:val="left"/>
      <w:pPr>
        <w:ind w:left="95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DAB822">
      <w:start w:val="1"/>
      <w:numFmt w:val="bullet"/>
      <w:lvlText w:val="o"/>
      <w:lvlJc w:val="left"/>
      <w:pPr>
        <w:ind w:left="102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6400F8">
      <w:start w:val="1"/>
      <w:numFmt w:val="bullet"/>
      <w:lvlText w:val="▪"/>
      <w:lvlJc w:val="left"/>
      <w:pPr>
        <w:ind w:left="109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A11B5"/>
    <w:multiLevelType w:val="hybridMultilevel"/>
    <w:tmpl w:val="8C60E8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B7E"/>
    <w:multiLevelType w:val="hybridMultilevel"/>
    <w:tmpl w:val="FF8679B6"/>
    <w:lvl w:ilvl="0" w:tplc="DD84A6E8">
      <w:start w:val="1"/>
      <w:numFmt w:val="decimal"/>
      <w:lvlText w:val="%1.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2ADE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30EE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0BA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89A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4AE5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CE6A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66E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4B1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38363B"/>
    <w:multiLevelType w:val="hybridMultilevel"/>
    <w:tmpl w:val="DE4EE8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90B6A"/>
    <w:multiLevelType w:val="hybridMultilevel"/>
    <w:tmpl w:val="29F2859A"/>
    <w:lvl w:ilvl="0" w:tplc="D66CA69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A4D1C">
      <w:start w:val="1"/>
      <w:numFmt w:val="decimal"/>
      <w:lvlText w:val="%2.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AC450">
      <w:start w:val="1"/>
      <w:numFmt w:val="lowerRoman"/>
      <w:lvlText w:val="%3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2ADC0">
      <w:start w:val="1"/>
      <w:numFmt w:val="decimal"/>
      <w:lvlText w:val="%4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22296">
      <w:start w:val="1"/>
      <w:numFmt w:val="lowerLetter"/>
      <w:lvlText w:val="%5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AB27A">
      <w:start w:val="1"/>
      <w:numFmt w:val="lowerRoman"/>
      <w:lvlText w:val="%6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0FA32">
      <w:start w:val="1"/>
      <w:numFmt w:val="decimal"/>
      <w:lvlText w:val="%7"/>
      <w:lvlJc w:val="left"/>
      <w:pPr>
        <w:ind w:left="7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4486E">
      <w:start w:val="1"/>
      <w:numFmt w:val="lowerLetter"/>
      <w:lvlText w:val="%8"/>
      <w:lvlJc w:val="left"/>
      <w:pPr>
        <w:ind w:left="8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87984">
      <w:start w:val="1"/>
      <w:numFmt w:val="lowerRoman"/>
      <w:lvlText w:val="%9"/>
      <w:lvlJc w:val="left"/>
      <w:pPr>
        <w:ind w:left="8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C547C6"/>
    <w:multiLevelType w:val="hybridMultilevel"/>
    <w:tmpl w:val="76006FEE"/>
    <w:lvl w:ilvl="0" w:tplc="7FEAA732">
      <w:start w:val="1"/>
      <w:numFmt w:val="bullet"/>
      <w:lvlText w:val=""/>
      <w:lvlJc w:val="left"/>
      <w:pPr>
        <w:ind w:left="4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49FAC">
      <w:start w:val="1"/>
      <w:numFmt w:val="bullet"/>
      <w:lvlText w:val="o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8C5B2">
      <w:start w:val="1"/>
      <w:numFmt w:val="bullet"/>
      <w:lvlText w:val="▪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05B16">
      <w:start w:val="1"/>
      <w:numFmt w:val="bullet"/>
      <w:lvlText w:val="•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EE068">
      <w:start w:val="1"/>
      <w:numFmt w:val="bullet"/>
      <w:lvlText w:val="o"/>
      <w:lvlJc w:val="left"/>
      <w:pPr>
        <w:ind w:left="7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25910">
      <w:start w:val="1"/>
      <w:numFmt w:val="bullet"/>
      <w:lvlText w:val="▪"/>
      <w:lvlJc w:val="left"/>
      <w:pPr>
        <w:ind w:left="81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47D5A">
      <w:start w:val="1"/>
      <w:numFmt w:val="bullet"/>
      <w:lvlText w:val="•"/>
      <w:lvlJc w:val="left"/>
      <w:pPr>
        <w:ind w:left="8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407F2">
      <w:start w:val="1"/>
      <w:numFmt w:val="bullet"/>
      <w:lvlText w:val="o"/>
      <w:lvlJc w:val="left"/>
      <w:pPr>
        <w:ind w:left="9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C62F6">
      <w:start w:val="1"/>
      <w:numFmt w:val="bullet"/>
      <w:lvlText w:val="▪"/>
      <w:lvlJc w:val="left"/>
      <w:pPr>
        <w:ind w:left="10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2441E3"/>
    <w:multiLevelType w:val="hybridMultilevel"/>
    <w:tmpl w:val="B740BE5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6A74995"/>
    <w:multiLevelType w:val="hybridMultilevel"/>
    <w:tmpl w:val="E536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62D3"/>
    <w:multiLevelType w:val="hybridMultilevel"/>
    <w:tmpl w:val="F0627820"/>
    <w:lvl w:ilvl="0" w:tplc="07D8232C">
      <w:start w:val="1"/>
      <w:numFmt w:val="decimal"/>
      <w:lvlText w:val="%1."/>
      <w:lvlJc w:val="left"/>
      <w:pPr>
        <w:ind w:left="3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84378">
      <w:start w:val="1"/>
      <w:numFmt w:val="lowerLetter"/>
      <w:lvlText w:val="%2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ABB44">
      <w:start w:val="1"/>
      <w:numFmt w:val="lowerRoman"/>
      <w:lvlText w:val="%3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C53E2">
      <w:start w:val="1"/>
      <w:numFmt w:val="decimal"/>
      <w:lvlText w:val="%4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C6E74">
      <w:start w:val="1"/>
      <w:numFmt w:val="lowerLetter"/>
      <w:lvlText w:val="%5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84060">
      <w:start w:val="1"/>
      <w:numFmt w:val="lowerRoman"/>
      <w:lvlText w:val="%6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492D2">
      <w:start w:val="1"/>
      <w:numFmt w:val="decimal"/>
      <w:lvlText w:val="%7"/>
      <w:lvlJc w:val="left"/>
      <w:pPr>
        <w:ind w:left="7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64EC8">
      <w:start w:val="1"/>
      <w:numFmt w:val="lowerLetter"/>
      <w:lvlText w:val="%8"/>
      <w:lvlJc w:val="left"/>
      <w:pPr>
        <w:ind w:left="8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CCDB2">
      <w:start w:val="1"/>
      <w:numFmt w:val="lowerRoman"/>
      <w:lvlText w:val="%9"/>
      <w:lvlJc w:val="left"/>
      <w:pPr>
        <w:ind w:left="9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97"/>
    <w:rsid w:val="000E5256"/>
    <w:rsid w:val="00130397"/>
    <w:rsid w:val="001D0059"/>
    <w:rsid w:val="00214CBC"/>
    <w:rsid w:val="00286DE3"/>
    <w:rsid w:val="002A5868"/>
    <w:rsid w:val="0031132F"/>
    <w:rsid w:val="0054550D"/>
    <w:rsid w:val="0066680B"/>
    <w:rsid w:val="006B2416"/>
    <w:rsid w:val="007F6A28"/>
    <w:rsid w:val="00846963"/>
    <w:rsid w:val="008721DF"/>
    <w:rsid w:val="009F1004"/>
    <w:rsid w:val="00A0334E"/>
    <w:rsid w:val="00AC3616"/>
    <w:rsid w:val="00B1134F"/>
    <w:rsid w:val="00B50FEB"/>
    <w:rsid w:val="00BD76AB"/>
    <w:rsid w:val="00C95FC4"/>
    <w:rsid w:val="00CD2B75"/>
    <w:rsid w:val="00E6492E"/>
    <w:rsid w:val="00FD5AAD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A8B4"/>
  <w15:docId w15:val="{80DD02E9-1BE1-45D1-B90E-7E059D6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9" w:lineRule="auto"/>
      <w:ind w:left="3207" w:right="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9"/>
      <w:ind w:left="216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B50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EB"/>
    <w:rPr>
      <w:rFonts w:ascii="Tahoma" w:eastAsia="Arial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F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ywatel.gov.pl/dokumenty-i-dane-osobowe/odbior-dowodu-osobistego-sprawdz-czy-twoj-dowod-jest-gotow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pracownik99</cp:lastModifiedBy>
  <cp:revision>8</cp:revision>
  <cp:lastPrinted>2017-11-03T10:33:00Z</cp:lastPrinted>
  <dcterms:created xsi:type="dcterms:W3CDTF">2017-11-07T17:24:00Z</dcterms:created>
  <dcterms:modified xsi:type="dcterms:W3CDTF">2021-07-05T09:38:00Z</dcterms:modified>
</cp:coreProperties>
</file>